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51C57" w:rsidRPr="00603E86" w:rsidRDefault="00000000" w:rsidP="00603E86">
      <w:pPr>
        <w:spacing w:line="240" w:lineRule="auto"/>
      </w:pPr>
      <w:r w:rsidRPr="00603E86">
        <w:t>In the days following October 7, the Israeli flag was projected throughout the world onto famous landmarks and monuments, a powerful statement of empathy and solidarity from the global community.</w:t>
      </w:r>
    </w:p>
    <w:p w14:paraId="00000002" w14:textId="77777777" w:rsidR="00651C57" w:rsidRPr="00603E86" w:rsidRDefault="00651C57" w:rsidP="00603E86">
      <w:pPr>
        <w:spacing w:line="240" w:lineRule="auto"/>
      </w:pPr>
    </w:p>
    <w:p w14:paraId="00000003" w14:textId="77777777" w:rsidR="00651C57" w:rsidRPr="00603E86" w:rsidRDefault="00000000" w:rsidP="00603E86">
      <w:pPr>
        <w:spacing w:line="240" w:lineRule="auto"/>
      </w:pPr>
      <w:r w:rsidRPr="00603E86">
        <w:t>This included 10 Downing Street in the UK, the Opera House in Sydney, the Eiffel Tower in Paris, and the White House in Washington DC.</w:t>
      </w:r>
    </w:p>
    <w:p w14:paraId="00000004" w14:textId="77777777" w:rsidR="00651C57" w:rsidRPr="00603E86" w:rsidRDefault="00651C57" w:rsidP="00603E86">
      <w:pPr>
        <w:spacing w:line="240" w:lineRule="auto"/>
      </w:pPr>
    </w:p>
    <w:p w14:paraId="00000005" w14:textId="77777777" w:rsidR="00651C57" w:rsidRPr="00603E86" w:rsidRDefault="00000000" w:rsidP="00603E86">
      <w:pPr>
        <w:spacing w:line="240" w:lineRule="auto"/>
      </w:pPr>
      <w:r w:rsidRPr="00603E86">
        <w:t>Breathtakingly, Berlin’s famous Brandenburg Gate, which had been adorned with Nazi swastikas just 80 years earlier, stood bedecked in blue and white.</w:t>
      </w:r>
    </w:p>
    <w:p w14:paraId="00000006" w14:textId="77777777" w:rsidR="00651C57" w:rsidRPr="00603E86" w:rsidRDefault="00651C57" w:rsidP="00603E86">
      <w:pPr>
        <w:spacing w:line="240" w:lineRule="auto"/>
      </w:pPr>
    </w:p>
    <w:p w14:paraId="00000007" w14:textId="77777777" w:rsidR="00651C57" w:rsidRPr="00603E86" w:rsidRDefault="00000000" w:rsidP="00603E86">
      <w:pPr>
        <w:spacing w:line="240" w:lineRule="auto"/>
      </w:pPr>
      <w:r w:rsidRPr="00603E86">
        <w:t xml:space="preserve">And yet, there was one other landmark adorned with the Israeli flag that was possibly even more breathtaking than Berlin. </w:t>
      </w:r>
    </w:p>
    <w:p w14:paraId="00000008" w14:textId="77777777" w:rsidR="00651C57" w:rsidRPr="00603E86" w:rsidRDefault="00651C57" w:rsidP="00603E86">
      <w:pPr>
        <w:spacing w:line="240" w:lineRule="auto"/>
      </w:pPr>
    </w:p>
    <w:p w14:paraId="00000009" w14:textId="77777777" w:rsidR="00651C57" w:rsidRPr="00603E86" w:rsidRDefault="00000000" w:rsidP="00603E86">
      <w:pPr>
        <w:spacing w:line="240" w:lineRule="auto"/>
      </w:pPr>
      <w:r w:rsidRPr="00603E86">
        <w:t xml:space="preserve">On October 10, the Arch of Titus in Rome, just steps from the Colosseum, stood illuminated with a Star of David at its head. </w:t>
      </w:r>
    </w:p>
    <w:p w14:paraId="0000000A" w14:textId="77777777" w:rsidR="00651C57" w:rsidRPr="00603E86" w:rsidRDefault="00651C57" w:rsidP="00603E86">
      <w:pPr>
        <w:spacing w:line="240" w:lineRule="auto"/>
      </w:pPr>
    </w:p>
    <w:p w14:paraId="0000000B" w14:textId="77777777" w:rsidR="00651C57" w:rsidRPr="00603E86" w:rsidRDefault="00000000" w:rsidP="00603E86">
      <w:pPr>
        <w:spacing w:line="240" w:lineRule="auto"/>
      </w:pPr>
      <w:r w:rsidRPr="00603E86">
        <w:t>The Arch of Titus was erected just years after Rome destroyed the Second Temple in Jerusalem in the year 70 CE.</w:t>
      </w:r>
    </w:p>
    <w:p w14:paraId="0000000C" w14:textId="77777777" w:rsidR="00651C57" w:rsidRPr="00603E86" w:rsidRDefault="00651C57" w:rsidP="00603E86">
      <w:pPr>
        <w:spacing w:line="240" w:lineRule="auto"/>
      </w:pPr>
    </w:p>
    <w:p w14:paraId="0000000D" w14:textId="77777777" w:rsidR="00651C57" w:rsidRPr="00603E86" w:rsidRDefault="00000000" w:rsidP="00603E86">
      <w:pPr>
        <w:spacing w:line="240" w:lineRule="auto"/>
      </w:pPr>
      <w:r w:rsidRPr="00603E86">
        <w:t xml:space="preserve">On the arch, we see the triumphant procession of the Roman legion returning home with the plunder they stole from our holy Temple. Most famously, the menorah is proudly paraded above the shoulders of the toga-ed Roman men. </w:t>
      </w:r>
    </w:p>
    <w:p w14:paraId="0000000E" w14:textId="77777777" w:rsidR="00651C57" w:rsidRPr="00603E86" w:rsidRDefault="00651C57" w:rsidP="00603E86">
      <w:pPr>
        <w:spacing w:line="240" w:lineRule="auto"/>
      </w:pPr>
    </w:p>
    <w:p w14:paraId="0000000F" w14:textId="77777777" w:rsidR="00651C57" w:rsidRPr="00603E86" w:rsidRDefault="00000000" w:rsidP="00603E86">
      <w:pPr>
        <w:spacing w:line="240" w:lineRule="auto"/>
      </w:pPr>
      <w:r w:rsidRPr="00603E86">
        <w:t xml:space="preserve">But there is a different item imprinted in the stone that I want to call our attention to. Something that had escaped my gaze for </w:t>
      </w:r>
      <w:proofErr w:type="gramStart"/>
      <w:r w:rsidRPr="00603E86">
        <w:t>all of</w:t>
      </w:r>
      <w:proofErr w:type="gramEnd"/>
      <w:r w:rsidRPr="00603E86">
        <w:t xml:space="preserve"> these years, including when I saw the Arch up close with my own two eyes:</w:t>
      </w:r>
    </w:p>
    <w:p w14:paraId="00000010" w14:textId="77777777" w:rsidR="00651C57" w:rsidRPr="00603E86" w:rsidRDefault="00651C57" w:rsidP="00603E86">
      <w:pPr>
        <w:spacing w:line="240" w:lineRule="auto"/>
      </w:pPr>
    </w:p>
    <w:p w14:paraId="00000011" w14:textId="77777777" w:rsidR="00651C57" w:rsidRPr="00603E86" w:rsidRDefault="00000000" w:rsidP="00603E86">
      <w:pPr>
        <w:spacing w:line="240" w:lineRule="auto"/>
      </w:pPr>
      <w:r w:rsidRPr="00603E86">
        <w:t xml:space="preserve">Protruding out in a </w:t>
      </w:r>
      <w:proofErr w:type="spellStart"/>
      <w:r w:rsidRPr="00603E86">
        <w:t>criss</w:t>
      </w:r>
      <w:proofErr w:type="spellEnd"/>
      <w:r w:rsidRPr="00603E86">
        <w:t xml:space="preserve"> cross, like a big X, are two long horns, two ancient trumpets. </w:t>
      </w:r>
    </w:p>
    <w:p w14:paraId="00000012" w14:textId="77777777" w:rsidR="00651C57" w:rsidRPr="00603E86" w:rsidRDefault="00651C57" w:rsidP="00603E86">
      <w:pPr>
        <w:spacing w:line="240" w:lineRule="auto"/>
      </w:pPr>
    </w:p>
    <w:p w14:paraId="00000013" w14:textId="77777777" w:rsidR="00651C57" w:rsidRPr="00603E86" w:rsidRDefault="00000000" w:rsidP="00603E86">
      <w:pPr>
        <w:spacing w:line="240" w:lineRule="auto"/>
      </w:pPr>
      <w:r w:rsidRPr="00603E86">
        <w:t xml:space="preserve">Since it’s Rosh Hashanah, let me say from the outset: the horns on the arch are not </w:t>
      </w:r>
      <w:proofErr w:type="spellStart"/>
      <w:r w:rsidRPr="00603E86">
        <w:t>shofarot</w:t>
      </w:r>
      <w:proofErr w:type="spellEnd"/>
      <w:r w:rsidRPr="00603E86">
        <w:t xml:space="preserve">. But they are the shofar’s close cousins: The </w:t>
      </w:r>
      <w:proofErr w:type="spellStart"/>
      <w:r w:rsidRPr="00603E86">
        <w:t>chatzotzrot</w:t>
      </w:r>
      <w:proofErr w:type="spellEnd"/>
      <w:r w:rsidRPr="00603E86">
        <w:t xml:space="preserve">, the two silver trumpets that played a prominent role in our people’s ancient history, but whose meaning and very existence have fallen largely into obscurity. </w:t>
      </w:r>
    </w:p>
    <w:p w14:paraId="00000014" w14:textId="77777777" w:rsidR="00651C57" w:rsidRPr="00603E86" w:rsidRDefault="00651C57" w:rsidP="00603E86">
      <w:pPr>
        <w:spacing w:line="240" w:lineRule="auto"/>
      </w:pPr>
    </w:p>
    <w:p w14:paraId="00000015" w14:textId="77777777" w:rsidR="00651C57" w:rsidRPr="00603E86" w:rsidRDefault="00000000" w:rsidP="00603E86">
      <w:pPr>
        <w:spacing w:line="240" w:lineRule="auto"/>
      </w:pPr>
      <w:r w:rsidRPr="00603E86">
        <w:t xml:space="preserve">Today, I want to rescue those trumpets from obscurity - to mine and center their story for its own meaning and wisdom as we transition from 5784 to 5785. </w:t>
      </w:r>
    </w:p>
    <w:p w14:paraId="00000016" w14:textId="77777777" w:rsidR="00651C57" w:rsidRPr="00603E86" w:rsidRDefault="00651C57" w:rsidP="00603E86">
      <w:pPr>
        <w:spacing w:line="240" w:lineRule="auto"/>
      </w:pPr>
    </w:p>
    <w:p w14:paraId="00000017" w14:textId="77777777" w:rsidR="00651C57" w:rsidRPr="00603E86" w:rsidRDefault="00000000" w:rsidP="00603E86">
      <w:pPr>
        <w:spacing w:line="240" w:lineRule="auto"/>
      </w:pPr>
      <w:r w:rsidRPr="00603E86">
        <w:t>We first learn of the trumpets during the Israelites’ desert sojourn, back when they still stood at Mt Sinai. We sometimes forget that the Israelites spent almost a whole year stationed at the mountain. Finally, just before they departed, they received one last commandment:</w:t>
      </w:r>
    </w:p>
    <w:p w14:paraId="00000018" w14:textId="77777777" w:rsidR="00651C57" w:rsidRPr="00603E86" w:rsidRDefault="00651C57" w:rsidP="00603E86">
      <w:pPr>
        <w:spacing w:line="240" w:lineRule="auto"/>
        <w:rPr>
          <w:i/>
        </w:rPr>
      </w:pPr>
    </w:p>
    <w:p w14:paraId="00000019" w14:textId="77777777" w:rsidR="00651C57" w:rsidRPr="00603E86" w:rsidRDefault="00000000" w:rsidP="00603E86">
      <w:pPr>
        <w:spacing w:line="240" w:lineRule="auto"/>
        <w:rPr>
          <w:i/>
        </w:rPr>
      </w:pPr>
      <w:r w:rsidRPr="00603E86">
        <w:rPr>
          <w:i/>
        </w:rPr>
        <w:t xml:space="preserve">God spoke to Moses saying: Have two </w:t>
      </w:r>
      <w:proofErr w:type="spellStart"/>
      <w:r w:rsidRPr="00603E86">
        <w:rPr>
          <w:i/>
        </w:rPr>
        <w:t>chatzotzrot</w:t>
      </w:r>
      <w:proofErr w:type="spellEnd"/>
      <w:r w:rsidRPr="00603E86">
        <w:rPr>
          <w:i/>
        </w:rPr>
        <w:t>, two silver trumpets made…With them, you shall summon the congregation, and set the divisions of camps in motion. (Numbers 10)</w:t>
      </w:r>
    </w:p>
    <w:p w14:paraId="0000001A" w14:textId="77777777" w:rsidR="00651C57" w:rsidRPr="00603E86" w:rsidRDefault="00651C57" w:rsidP="00603E86">
      <w:pPr>
        <w:spacing w:line="240" w:lineRule="auto"/>
      </w:pPr>
    </w:p>
    <w:p w14:paraId="0000001B" w14:textId="77777777" w:rsidR="00651C57" w:rsidRPr="00603E86" w:rsidRDefault="00000000" w:rsidP="00603E86">
      <w:pPr>
        <w:spacing w:line="240" w:lineRule="auto"/>
      </w:pPr>
      <w:r w:rsidRPr="00603E86">
        <w:t xml:space="preserve">God goes on to describe the trumpet blasts, long tekiah notes and short teruah ones, just like the shofar sounds we hear today, each signaling instructions for either assembly or for movement. </w:t>
      </w:r>
    </w:p>
    <w:p w14:paraId="0000001C" w14:textId="77777777" w:rsidR="00651C57" w:rsidRPr="00603E86" w:rsidRDefault="00651C57" w:rsidP="00603E86">
      <w:pPr>
        <w:spacing w:line="240" w:lineRule="auto"/>
      </w:pPr>
    </w:p>
    <w:p w14:paraId="0000001D" w14:textId="77777777" w:rsidR="00651C57" w:rsidRPr="00603E86" w:rsidRDefault="00000000" w:rsidP="00603E86">
      <w:pPr>
        <w:spacing w:line="240" w:lineRule="auto"/>
      </w:pPr>
      <w:r w:rsidRPr="00603E86">
        <w:t xml:space="preserve">As they were set to embark upon their journey from Sinai, these sounds helped cue the Israelites when to pack up their tents, and when to drive the pegs back into the ground. The </w:t>
      </w:r>
      <w:r w:rsidRPr="00603E86">
        <w:lastRenderedPageBreak/>
        <w:t xml:space="preserve">trumpets were like traffic signals, swapping out green and red lights for long and short stop and go sounds. </w:t>
      </w:r>
    </w:p>
    <w:p w14:paraId="0000001E" w14:textId="77777777" w:rsidR="00651C57" w:rsidRPr="00603E86" w:rsidRDefault="00651C57" w:rsidP="00603E86">
      <w:pPr>
        <w:spacing w:line="240" w:lineRule="auto"/>
      </w:pPr>
    </w:p>
    <w:p w14:paraId="0000001F" w14:textId="77777777" w:rsidR="00651C57" w:rsidRPr="00603E86" w:rsidRDefault="00000000" w:rsidP="00603E86">
      <w:pPr>
        <w:spacing w:line="240" w:lineRule="auto"/>
      </w:pPr>
      <w:r w:rsidRPr="00603E86">
        <w:t>One would think that the trumpets’ functionality would therefore expire upon arrival to the land of Israel. Once they set up permanent houses and cities, they’d no longer need to know when to pack up and move.</w:t>
      </w:r>
    </w:p>
    <w:p w14:paraId="00000020" w14:textId="77777777" w:rsidR="00651C57" w:rsidRPr="00603E86" w:rsidRDefault="00651C57" w:rsidP="00603E86">
      <w:pPr>
        <w:spacing w:line="240" w:lineRule="auto"/>
      </w:pPr>
    </w:p>
    <w:p w14:paraId="00000021" w14:textId="77777777" w:rsidR="00651C57" w:rsidRPr="00603E86" w:rsidRDefault="00000000" w:rsidP="00603E86">
      <w:pPr>
        <w:spacing w:line="240" w:lineRule="auto"/>
      </w:pPr>
      <w:r w:rsidRPr="00603E86">
        <w:t xml:space="preserve">But in fact, God’s instruction continued, announcing that the trumpets shall be </w:t>
      </w:r>
      <w:proofErr w:type="spellStart"/>
      <w:r w:rsidRPr="00603E86">
        <w:rPr>
          <w:i/>
        </w:rPr>
        <w:t>chukat</w:t>
      </w:r>
      <w:proofErr w:type="spellEnd"/>
      <w:r w:rsidRPr="00603E86">
        <w:rPr>
          <w:i/>
        </w:rPr>
        <w:t xml:space="preserve"> </w:t>
      </w:r>
      <w:proofErr w:type="spellStart"/>
      <w:r w:rsidRPr="00603E86">
        <w:rPr>
          <w:i/>
        </w:rPr>
        <w:t>olam</w:t>
      </w:r>
      <w:proofErr w:type="spellEnd"/>
      <w:r w:rsidRPr="00603E86">
        <w:rPr>
          <w:i/>
        </w:rPr>
        <w:t xml:space="preserve"> </w:t>
      </w:r>
      <w:proofErr w:type="spellStart"/>
      <w:r w:rsidRPr="00603E86">
        <w:rPr>
          <w:i/>
        </w:rPr>
        <w:t>l’doroteichem</w:t>
      </w:r>
      <w:proofErr w:type="spellEnd"/>
      <w:r w:rsidRPr="00603E86">
        <w:t xml:space="preserve">, an institution for all time. How so? What will the trumpets be used for once the people of Israel settle in the land of Israel? </w:t>
      </w:r>
    </w:p>
    <w:p w14:paraId="00000022" w14:textId="77777777" w:rsidR="00651C57" w:rsidRPr="00603E86" w:rsidRDefault="00651C57" w:rsidP="00603E86">
      <w:pPr>
        <w:spacing w:line="240" w:lineRule="auto"/>
      </w:pPr>
    </w:p>
    <w:p w14:paraId="00000023" w14:textId="77777777" w:rsidR="00651C57" w:rsidRPr="00603E86" w:rsidRDefault="00000000" w:rsidP="00603E86">
      <w:pPr>
        <w:spacing w:line="240" w:lineRule="auto"/>
      </w:pPr>
      <w:r w:rsidRPr="00603E86">
        <w:t>God explains:</w:t>
      </w:r>
    </w:p>
    <w:p w14:paraId="00000024" w14:textId="77777777" w:rsidR="00651C57" w:rsidRPr="00603E86" w:rsidRDefault="00651C57" w:rsidP="00603E86">
      <w:pPr>
        <w:spacing w:line="240" w:lineRule="auto"/>
      </w:pPr>
    </w:p>
    <w:p w14:paraId="00000025" w14:textId="77777777" w:rsidR="00651C57" w:rsidRPr="00603E86" w:rsidRDefault="00000000" w:rsidP="00603E86">
      <w:pPr>
        <w:spacing w:line="240" w:lineRule="auto"/>
        <w:rPr>
          <w:i/>
        </w:rPr>
      </w:pPr>
      <w:r w:rsidRPr="00603E86">
        <w:rPr>
          <w:i/>
        </w:rPr>
        <w:t xml:space="preserve">When you are at war you shall sound short </w:t>
      </w:r>
      <w:proofErr w:type="spellStart"/>
      <w:r w:rsidRPr="00603E86">
        <w:rPr>
          <w:i/>
        </w:rPr>
        <w:t>truah</w:t>
      </w:r>
      <w:proofErr w:type="spellEnd"/>
      <w:r w:rsidRPr="00603E86">
        <w:rPr>
          <w:i/>
        </w:rPr>
        <w:t xml:space="preserve"> blasts on the trumpets…</w:t>
      </w:r>
    </w:p>
    <w:p w14:paraId="00000026" w14:textId="77777777" w:rsidR="00651C57" w:rsidRPr="00603E86" w:rsidRDefault="00651C57" w:rsidP="00603E86">
      <w:pPr>
        <w:spacing w:line="240" w:lineRule="auto"/>
        <w:rPr>
          <w:i/>
        </w:rPr>
      </w:pPr>
    </w:p>
    <w:p w14:paraId="00000027" w14:textId="77777777" w:rsidR="00651C57" w:rsidRPr="00603E86" w:rsidRDefault="00000000" w:rsidP="00603E86">
      <w:pPr>
        <w:spacing w:line="240" w:lineRule="auto"/>
        <w:rPr>
          <w:i/>
        </w:rPr>
      </w:pPr>
      <w:r w:rsidRPr="00603E86">
        <w:rPr>
          <w:i/>
        </w:rPr>
        <w:t>And on your joyous occasions you shall sound the trumpets in a long tekiah note…</w:t>
      </w:r>
    </w:p>
    <w:p w14:paraId="00000028" w14:textId="77777777" w:rsidR="00651C57" w:rsidRPr="00603E86" w:rsidRDefault="00651C57" w:rsidP="00603E86">
      <w:pPr>
        <w:spacing w:line="240" w:lineRule="auto"/>
      </w:pPr>
    </w:p>
    <w:p w14:paraId="00000029" w14:textId="77777777" w:rsidR="00651C57" w:rsidRPr="00603E86" w:rsidRDefault="00000000" w:rsidP="00603E86">
      <w:pPr>
        <w:spacing w:line="240" w:lineRule="auto"/>
      </w:pPr>
      <w:r w:rsidRPr="00603E86">
        <w:t xml:space="preserve">The sounds that once signaled starting and stopping - the long tekiah and truncated teruah - now shift into the sound of battle, </w:t>
      </w:r>
      <w:r w:rsidRPr="00603E86">
        <w:rPr>
          <w:u w:val="single"/>
        </w:rPr>
        <w:t>and</w:t>
      </w:r>
      <w:r w:rsidRPr="00603E86">
        <w:t xml:space="preserve"> the sound of celebration. </w:t>
      </w:r>
    </w:p>
    <w:p w14:paraId="0000002A" w14:textId="77777777" w:rsidR="00651C57" w:rsidRPr="00603E86" w:rsidRDefault="00651C57" w:rsidP="00603E86">
      <w:pPr>
        <w:spacing w:line="240" w:lineRule="auto"/>
      </w:pPr>
    </w:p>
    <w:p w14:paraId="0000002B" w14:textId="77777777" w:rsidR="00651C57" w:rsidRPr="00603E86" w:rsidRDefault="00000000" w:rsidP="00603E86">
      <w:pPr>
        <w:spacing w:line="240" w:lineRule="auto"/>
      </w:pPr>
      <w:r w:rsidRPr="00603E86">
        <w:t xml:space="preserve">When I lived in Jerusalem both during my semester abroad and during my year of rabbinical school, I learned that Jerusalemites have attuned their ears to two types of </w:t>
      </w:r>
      <w:proofErr w:type="gramStart"/>
      <w:r w:rsidRPr="00603E86">
        <w:t>modern day</w:t>
      </w:r>
      <w:proofErr w:type="gramEnd"/>
      <w:r w:rsidRPr="00603E86">
        <w:t xml:space="preserve"> trumpet blasts, in the form of sirens.</w:t>
      </w:r>
    </w:p>
    <w:p w14:paraId="0000002C" w14:textId="77777777" w:rsidR="00651C57" w:rsidRPr="00603E86" w:rsidRDefault="00651C57" w:rsidP="00603E86">
      <w:pPr>
        <w:spacing w:line="240" w:lineRule="auto"/>
      </w:pPr>
    </w:p>
    <w:p w14:paraId="0000002D" w14:textId="77777777" w:rsidR="00651C57" w:rsidRPr="00603E86" w:rsidRDefault="00000000" w:rsidP="00603E86">
      <w:pPr>
        <w:spacing w:line="240" w:lineRule="auto"/>
      </w:pPr>
      <w:r w:rsidRPr="00603E86">
        <w:t>Each Friday night, as the sun begins to set over the sweeping hills and Jerusalem stone skyline, an alarm sounds to signal the coming of Shabbat. This blast demarcates the rhythm of Jewish life that flows through Jewish time. While its sound is shrill, it fills the air with the atmosphere of Shabbat.</w:t>
      </w:r>
    </w:p>
    <w:p w14:paraId="0000002E" w14:textId="77777777" w:rsidR="00651C57" w:rsidRPr="00603E86" w:rsidRDefault="00651C57" w:rsidP="00603E86">
      <w:pPr>
        <w:spacing w:line="240" w:lineRule="auto"/>
      </w:pPr>
    </w:p>
    <w:p w14:paraId="0000002F" w14:textId="77777777" w:rsidR="00651C57" w:rsidRPr="00603E86" w:rsidRDefault="00000000" w:rsidP="00603E86">
      <w:pPr>
        <w:spacing w:line="240" w:lineRule="auto"/>
      </w:pPr>
      <w:r w:rsidRPr="00603E86">
        <w:rPr>
          <w:i/>
        </w:rPr>
        <w:t>Tekiah: On your joyous occasions, you shall sound the trumpet.</w:t>
      </w:r>
    </w:p>
    <w:p w14:paraId="00000030" w14:textId="77777777" w:rsidR="00651C57" w:rsidRPr="00603E86" w:rsidRDefault="00651C57" w:rsidP="00603E86">
      <w:pPr>
        <w:spacing w:line="240" w:lineRule="auto"/>
      </w:pPr>
    </w:p>
    <w:p w14:paraId="00000031" w14:textId="77777777" w:rsidR="00651C57" w:rsidRPr="00603E86" w:rsidRDefault="00000000" w:rsidP="00603E86">
      <w:pPr>
        <w:spacing w:line="240" w:lineRule="auto"/>
      </w:pPr>
      <w:r w:rsidRPr="00603E86">
        <w:t xml:space="preserve">Unfortunately, Israel’s denizens know a different type of alarm. A siren that pierces the air and warns that danger lurks in the skies above. </w:t>
      </w:r>
      <w:proofErr w:type="spellStart"/>
      <w:r w:rsidRPr="00603E86">
        <w:t>Tzeva</w:t>
      </w:r>
      <w:proofErr w:type="spellEnd"/>
      <w:r w:rsidRPr="00603E86">
        <w:t xml:space="preserve"> Adom, the red alert system, notifies residents that a rocket may strike within mere moments, and they must seek shelter.</w:t>
      </w:r>
    </w:p>
    <w:p w14:paraId="00000032" w14:textId="77777777" w:rsidR="00651C57" w:rsidRPr="00603E86" w:rsidRDefault="00651C57" w:rsidP="00603E86">
      <w:pPr>
        <w:spacing w:line="240" w:lineRule="auto"/>
      </w:pPr>
    </w:p>
    <w:p w14:paraId="00000033" w14:textId="77777777" w:rsidR="00651C57" w:rsidRPr="00603E86" w:rsidRDefault="00000000" w:rsidP="00603E86">
      <w:pPr>
        <w:spacing w:line="240" w:lineRule="auto"/>
        <w:rPr>
          <w:i/>
        </w:rPr>
      </w:pPr>
      <w:r w:rsidRPr="00603E86">
        <w:rPr>
          <w:i/>
        </w:rPr>
        <w:t>Teruah: When you are at war, you shall also sound the trumpet.</w:t>
      </w:r>
    </w:p>
    <w:p w14:paraId="00000034" w14:textId="77777777" w:rsidR="00651C57" w:rsidRPr="00603E86" w:rsidRDefault="00651C57" w:rsidP="00603E86">
      <w:pPr>
        <w:spacing w:line="240" w:lineRule="auto"/>
      </w:pPr>
    </w:p>
    <w:p w14:paraId="00000035" w14:textId="77777777" w:rsidR="00651C57" w:rsidRPr="00603E86" w:rsidRDefault="00000000" w:rsidP="00603E86">
      <w:pPr>
        <w:spacing w:line="240" w:lineRule="auto"/>
      </w:pPr>
      <w:r w:rsidRPr="00603E86">
        <w:t xml:space="preserve">The specifics shift, but the meaning - fractured and dichotomous as it may be - endures. The tekiah of festivity, and the </w:t>
      </w:r>
      <w:proofErr w:type="spellStart"/>
      <w:r w:rsidRPr="00603E86">
        <w:t>truah</w:t>
      </w:r>
      <w:proofErr w:type="spellEnd"/>
      <w:r w:rsidRPr="00603E86">
        <w:t xml:space="preserve"> of vulnerability. Sounding </w:t>
      </w:r>
      <w:proofErr w:type="spellStart"/>
      <w:r w:rsidRPr="00603E86">
        <w:rPr>
          <w:i/>
        </w:rPr>
        <w:t>l’doroteichem</w:t>
      </w:r>
      <w:proofErr w:type="spellEnd"/>
      <w:r w:rsidRPr="00603E86">
        <w:t xml:space="preserve">, in generation after generation. </w:t>
      </w:r>
    </w:p>
    <w:p w14:paraId="00000036" w14:textId="77777777" w:rsidR="00651C57" w:rsidRPr="00603E86" w:rsidRDefault="00651C57" w:rsidP="00603E86">
      <w:pPr>
        <w:spacing w:line="240" w:lineRule="auto"/>
      </w:pPr>
    </w:p>
    <w:p w14:paraId="00000037" w14:textId="77777777" w:rsidR="00651C57" w:rsidRPr="00603E86" w:rsidRDefault="00000000" w:rsidP="00603E86">
      <w:pPr>
        <w:spacing w:line="240" w:lineRule="auto"/>
      </w:pPr>
      <w:r w:rsidRPr="00603E86">
        <w:t xml:space="preserve">In his famous essay Kol Dodi </w:t>
      </w:r>
      <w:proofErr w:type="spellStart"/>
      <w:r w:rsidRPr="00603E86">
        <w:t>Dofek</w:t>
      </w:r>
      <w:proofErr w:type="spellEnd"/>
      <w:r w:rsidRPr="00603E86">
        <w:t>, Rav Joseph Soloveitchik offers a compelling reading of the two types of identities that emerge from these two trumpet blasts.</w:t>
      </w:r>
    </w:p>
    <w:p w14:paraId="00000038" w14:textId="77777777" w:rsidR="00651C57" w:rsidRPr="00603E86" w:rsidRDefault="00651C57" w:rsidP="00603E86">
      <w:pPr>
        <w:spacing w:line="240" w:lineRule="auto"/>
      </w:pPr>
    </w:p>
    <w:p w14:paraId="00000039" w14:textId="77777777" w:rsidR="00651C57" w:rsidRPr="00603E86" w:rsidRDefault="00000000" w:rsidP="00603E86">
      <w:pPr>
        <w:spacing w:line="240" w:lineRule="auto"/>
      </w:pPr>
      <w:r w:rsidRPr="00603E86">
        <w:t xml:space="preserve">Soloveitchik notices that God’s commandment to craft the trumpets, calls the Israelites by two different names: </w:t>
      </w:r>
      <w:proofErr w:type="spellStart"/>
      <w:r w:rsidRPr="00603E86">
        <w:t>Machaneh</w:t>
      </w:r>
      <w:proofErr w:type="spellEnd"/>
      <w:r w:rsidRPr="00603E86">
        <w:t xml:space="preserve">, camp, and Edah, congregation. </w:t>
      </w:r>
    </w:p>
    <w:p w14:paraId="0000003A" w14:textId="77777777" w:rsidR="00651C57" w:rsidRPr="00603E86" w:rsidRDefault="00651C57" w:rsidP="00603E86">
      <w:pPr>
        <w:spacing w:line="240" w:lineRule="auto"/>
      </w:pPr>
    </w:p>
    <w:p w14:paraId="0000003B" w14:textId="77777777" w:rsidR="00651C57" w:rsidRPr="00603E86" w:rsidRDefault="00000000" w:rsidP="00603E86">
      <w:pPr>
        <w:spacing w:line="240" w:lineRule="auto"/>
      </w:pPr>
      <w:r w:rsidRPr="00603E86">
        <w:t xml:space="preserve"> </w:t>
      </w:r>
      <w:r w:rsidRPr="00603E86">
        <w:rPr>
          <w:rtl/>
        </w:rPr>
        <w:t xml:space="preserve">וְהָי֤וּ לְךָ֙ לְמִקְרָ֣א </w:t>
      </w:r>
      <w:r w:rsidRPr="00603E86">
        <w:rPr>
          <w:b/>
          <w:rtl/>
        </w:rPr>
        <w:t>הָֽעֵדָ֔ה</w:t>
      </w:r>
      <w:r w:rsidRPr="00603E86">
        <w:t xml:space="preserve"> </w:t>
      </w:r>
      <w:r w:rsidRPr="00603E86">
        <w:rPr>
          <w:rtl/>
        </w:rPr>
        <w:t>וּלְמַסַּ֖ע אֶת־</w:t>
      </w:r>
      <w:r w:rsidRPr="00603E86">
        <w:rPr>
          <w:b/>
          <w:rtl/>
        </w:rPr>
        <w:t>הַֽמַּחֲנֽוֹת</w:t>
      </w:r>
      <w:r w:rsidRPr="00603E86">
        <w:rPr>
          <w:b/>
        </w:rPr>
        <w:t>׃</w:t>
      </w:r>
      <w:r w:rsidRPr="00603E86">
        <w:t xml:space="preserve"> - the trumpets shall serve you to summon the congregation (</w:t>
      </w:r>
      <w:proofErr w:type="spellStart"/>
      <w:r w:rsidRPr="00603E86">
        <w:t>eidah</w:t>
      </w:r>
      <w:proofErr w:type="spellEnd"/>
      <w:r w:rsidRPr="00603E86">
        <w:t>) and to set the division of camps (</w:t>
      </w:r>
      <w:proofErr w:type="spellStart"/>
      <w:r w:rsidRPr="00603E86">
        <w:t>machaneh</w:t>
      </w:r>
      <w:proofErr w:type="spellEnd"/>
      <w:r w:rsidRPr="00603E86">
        <w:t>) in motion.</w:t>
      </w:r>
    </w:p>
    <w:p w14:paraId="0000003C" w14:textId="77777777" w:rsidR="00651C57" w:rsidRPr="00603E86" w:rsidRDefault="00651C57" w:rsidP="00603E86">
      <w:pPr>
        <w:spacing w:line="240" w:lineRule="auto"/>
      </w:pPr>
    </w:p>
    <w:p w14:paraId="0000003D" w14:textId="77777777" w:rsidR="00651C57" w:rsidRPr="00603E86" w:rsidRDefault="00000000" w:rsidP="00603E86">
      <w:pPr>
        <w:spacing w:line="240" w:lineRule="auto"/>
      </w:pPr>
      <w:r w:rsidRPr="00603E86">
        <w:rPr>
          <w:b/>
        </w:rPr>
        <w:t>Camp</w:t>
      </w:r>
      <w:r w:rsidRPr="00603E86">
        <w:t xml:space="preserve"> and </w:t>
      </w:r>
      <w:r w:rsidRPr="00603E86">
        <w:rPr>
          <w:b/>
        </w:rPr>
        <w:t>Congregation</w:t>
      </w:r>
      <w:r w:rsidRPr="00603E86">
        <w:t>.</w:t>
      </w:r>
    </w:p>
    <w:p w14:paraId="0000003F" w14:textId="77777777" w:rsidR="00651C57" w:rsidRPr="00603E86" w:rsidRDefault="00000000" w:rsidP="00603E86">
      <w:pPr>
        <w:spacing w:line="240" w:lineRule="auto"/>
      </w:pPr>
      <w:r w:rsidRPr="00603E86">
        <w:lastRenderedPageBreak/>
        <w:t>To Soloveitchik, these are two different paradigms of Jewish identity. Two different ways our story gets shaped and shared.</w:t>
      </w:r>
    </w:p>
    <w:p w14:paraId="00000040" w14:textId="77777777" w:rsidR="00651C57" w:rsidRPr="00603E86" w:rsidRDefault="00651C57" w:rsidP="00603E86">
      <w:pPr>
        <w:spacing w:line="240" w:lineRule="auto"/>
      </w:pPr>
    </w:p>
    <w:p w14:paraId="00000041" w14:textId="77777777" w:rsidR="00651C57" w:rsidRPr="00603E86" w:rsidRDefault="00000000" w:rsidP="00603E86">
      <w:pPr>
        <w:spacing w:line="240" w:lineRule="auto"/>
      </w:pPr>
      <w:r w:rsidRPr="00603E86">
        <w:t xml:space="preserve">Rabbi Jonathan Sacks, the late great Chief Rabbi of the UK, helps explain </w:t>
      </w:r>
      <w:proofErr w:type="spellStart"/>
      <w:r w:rsidRPr="00603E86">
        <w:t>Solovetichik’s</w:t>
      </w:r>
      <w:proofErr w:type="spellEnd"/>
      <w:r w:rsidRPr="00603E86">
        <w:t xml:space="preserve"> idea and clarify the difference between the “camp” identity and the “congregation” identity. He says</w:t>
      </w:r>
      <w:r w:rsidRPr="00603E86">
        <w:rPr>
          <w:vertAlign w:val="superscript"/>
        </w:rPr>
        <w:footnoteReference w:id="1"/>
      </w:r>
      <w:r w:rsidRPr="00603E86">
        <w:t xml:space="preserve">, </w:t>
      </w:r>
    </w:p>
    <w:p w14:paraId="0D07CD42" w14:textId="33857850" w:rsidR="00BB4501" w:rsidRPr="00603E86" w:rsidRDefault="00BB4501" w:rsidP="00603E86">
      <w:pPr>
        <w:spacing w:line="240" w:lineRule="auto"/>
        <w:rPr>
          <w:i/>
        </w:rPr>
      </w:pPr>
    </w:p>
    <w:p w14:paraId="00000043" w14:textId="2AA16761" w:rsidR="00651C57" w:rsidRPr="00603E86" w:rsidRDefault="00000000" w:rsidP="00603E86">
      <w:pPr>
        <w:spacing w:line="240" w:lineRule="auto"/>
        <w:rPr>
          <w:i/>
        </w:rPr>
      </w:pPr>
      <w:r w:rsidRPr="00603E86">
        <w:rPr>
          <w:i/>
        </w:rPr>
        <w:t xml:space="preserve">A camp is brought into being by what happens to it from the outside. </w:t>
      </w:r>
    </w:p>
    <w:p w14:paraId="00000044" w14:textId="77777777" w:rsidR="00651C57" w:rsidRPr="00603E86" w:rsidRDefault="00000000" w:rsidP="00603E86">
      <w:pPr>
        <w:spacing w:line="240" w:lineRule="auto"/>
        <w:rPr>
          <w:i/>
        </w:rPr>
      </w:pPr>
      <w:r w:rsidRPr="00603E86">
        <w:rPr>
          <w:i/>
        </w:rPr>
        <w:t xml:space="preserve">It’s what happens when we face a common enemy. We band together for mutual protection. Like animals that come together in herds to defend themselves against predators, so too do we come together as a “camp,” a defensive formation of collective care and responsibility. </w:t>
      </w:r>
    </w:p>
    <w:p w14:paraId="00000045" w14:textId="77777777" w:rsidR="00651C57" w:rsidRPr="00603E86" w:rsidRDefault="00651C57" w:rsidP="00603E86">
      <w:pPr>
        <w:spacing w:line="240" w:lineRule="auto"/>
        <w:rPr>
          <w:i/>
        </w:rPr>
      </w:pPr>
    </w:p>
    <w:p w14:paraId="00000046" w14:textId="77777777" w:rsidR="00651C57" w:rsidRPr="00603E86" w:rsidRDefault="00000000" w:rsidP="00603E86">
      <w:pPr>
        <w:spacing w:line="240" w:lineRule="auto"/>
      </w:pPr>
      <w:r w:rsidRPr="00603E86">
        <w:t xml:space="preserve">This identity responds to the </w:t>
      </w:r>
      <w:proofErr w:type="spellStart"/>
      <w:r w:rsidRPr="00603E86">
        <w:t>Truah</w:t>
      </w:r>
      <w:proofErr w:type="spellEnd"/>
      <w:r w:rsidRPr="00603E86">
        <w:t xml:space="preserve"> blast, when Israel is summoned into conflict.</w:t>
      </w:r>
    </w:p>
    <w:p w14:paraId="00000047" w14:textId="77777777" w:rsidR="00651C57" w:rsidRPr="00603E86" w:rsidRDefault="00651C57" w:rsidP="00603E86">
      <w:pPr>
        <w:spacing w:line="240" w:lineRule="auto"/>
        <w:rPr>
          <w:i/>
        </w:rPr>
      </w:pPr>
    </w:p>
    <w:p w14:paraId="00000048" w14:textId="77777777" w:rsidR="00651C57" w:rsidRPr="00603E86" w:rsidRDefault="00000000" w:rsidP="00603E86">
      <w:pPr>
        <w:spacing w:line="240" w:lineRule="auto"/>
        <w:rPr>
          <w:i/>
        </w:rPr>
      </w:pPr>
      <w:r w:rsidRPr="00603E86">
        <w:rPr>
          <w:i/>
        </w:rPr>
        <w:t xml:space="preserve">Alternatively, a congregation is when people </w:t>
      </w:r>
      <w:proofErr w:type="gramStart"/>
      <w:r w:rsidRPr="00603E86">
        <w:rPr>
          <w:i/>
        </w:rPr>
        <w:t>join together</w:t>
      </w:r>
      <w:proofErr w:type="gramEnd"/>
      <w:r w:rsidRPr="00603E86">
        <w:rPr>
          <w:i/>
        </w:rPr>
        <w:t xml:space="preserve"> because they share a vision, an aspiration, a set of ideals. A congregation is a creative formation: people joining together to build a community around a shared mission. </w:t>
      </w:r>
    </w:p>
    <w:p w14:paraId="00000049" w14:textId="77777777" w:rsidR="00651C57" w:rsidRPr="00603E86" w:rsidRDefault="00651C57" w:rsidP="00603E86">
      <w:pPr>
        <w:spacing w:line="240" w:lineRule="auto"/>
        <w:rPr>
          <w:i/>
        </w:rPr>
      </w:pPr>
    </w:p>
    <w:p w14:paraId="0000004A" w14:textId="77777777" w:rsidR="00651C57" w:rsidRPr="00603E86" w:rsidRDefault="00000000" w:rsidP="00603E86">
      <w:pPr>
        <w:spacing w:line="240" w:lineRule="auto"/>
      </w:pPr>
      <w:r w:rsidRPr="00603E86">
        <w:t>This identity responds to the Tekiah blast that heralds Jewish joy and celebration.</w:t>
      </w:r>
    </w:p>
    <w:p w14:paraId="0000004B" w14:textId="77777777" w:rsidR="00651C57" w:rsidRPr="00603E86" w:rsidRDefault="00651C57" w:rsidP="00603E86">
      <w:pPr>
        <w:spacing w:line="240" w:lineRule="auto"/>
        <w:ind w:left="720"/>
      </w:pPr>
    </w:p>
    <w:p w14:paraId="0000004C" w14:textId="77777777" w:rsidR="00651C57" w:rsidRPr="00603E86" w:rsidRDefault="00000000" w:rsidP="00603E86">
      <w:pPr>
        <w:spacing w:line="240" w:lineRule="auto"/>
        <w:rPr>
          <w:rFonts w:ascii="Roboto" w:eastAsia="Roboto" w:hAnsi="Roboto" w:cs="Roboto"/>
        </w:rPr>
      </w:pPr>
      <w:r w:rsidRPr="00603E86">
        <w:rPr>
          <w:rFonts w:ascii="Roboto" w:eastAsia="Roboto" w:hAnsi="Roboto" w:cs="Roboto"/>
        </w:rPr>
        <w:t xml:space="preserve">The former is reactive, the latter proactive. The first is a response to what has happened to the group in the past. The second represents what the group seeks to achieve in the future. </w:t>
      </w:r>
    </w:p>
    <w:p w14:paraId="0000004D" w14:textId="77777777" w:rsidR="00651C57" w:rsidRPr="00603E86" w:rsidRDefault="00651C57" w:rsidP="00603E86">
      <w:pPr>
        <w:spacing w:line="240" w:lineRule="auto"/>
        <w:rPr>
          <w:rFonts w:ascii="Roboto" w:eastAsia="Roboto" w:hAnsi="Roboto" w:cs="Roboto"/>
        </w:rPr>
      </w:pPr>
    </w:p>
    <w:p w14:paraId="0000004E" w14:textId="77777777" w:rsidR="00651C57" w:rsidRPr="00603E86" w:rsidRDefault="00000000" w:rsidP="00603E86">
      <w:pPr>
        <w:spacing w:line="240" w:lineRule="auto"/>
        <w:rPr>
          <w:rFonts w:ascii="Roboto" w:eastAsia="Roboto" w:hAnsi="Roboto" w:cs="Roboto"/>
        </w:rPr>
      </w:pPr>
      <w:r w:rsidRPr="00603E86">
        <w:rPr>
          <w:rFonts w:ascii="Roboto" w:eastAsia="Roboto" w:hAnsi="Roboto" w:cs="Roboto"/>
        </w:rPr>
        <w:t xml:space="preserve">And here’s the thing - they live side by side. In the same verse. Utilizing the same ritual. We are not one or the other - we flit back and forth - congregation, camp. Camp, congregation. Tekiah, teruah. Whole, then broken, then hopefully whole again. </w:t>
      </w:r>
    </w:p>
    <w:p w14:paraId="0000004F" w14:textId="77777777" w:rsidR="00651C57" w:rsidRPr="00603E86" w:rsidRDefault="00651C57" w:rsidP="00603E86">
      <w:pPr>
        <w:spacing w:line="240" w:lineRule="auto"/>
        <w:rPr>
          <w:rFonts w:ascii="Roboto" w:eastAsia="Roboto" w:hAnsi="Roboto" w:cs="Roboto"/>
        </w:rPr>
      </w:pPr>
    </w:p>
    <w:p w14:paraId="00000050" w14:textId="77777777" w:rsidR="00651C57" w:rsidRPr="00603E86" w:rsidRDefault="00000000" w:rsidP="00603E86">
      <w:pPr>
        <w:spacing w:line="240" w:lineRule="auto"/>
        <w:rPr>
          <w:b/>
        </w:rPr>
      </w:pPr>
      <w:r w:rsidRPr="00603E86">
        <w:rPr>
          <w:rFonts w:ascii="Roboto" w:eastAsia="Roboto" w:hAnsi="Roboto" w:cs="Roboto"/>
        </w:rPr>
        <w:t xml:space="preserve">And just as the trumpet blasts show up - recognizable but new - in each moment of Jewish history, </w:t>
      </w:r>
      <w:r w:rsidRPr="00603E86">
        <w:rPr>
          <w:rFonts w:ascii="Roboto" w:eastAsia="Roboto" w:hAnsi="Roboto" w:cs="Roboto"/>
          <w:b/>
        </w:rPr>
        <w:t xml:space="preserve">so too do we see these two models of camp and congregation - an identity based in reactivity and one formed in creativity - in our own experience of this past year. </w:t>
      </w:r>
    </w:p>
    <w:p w14:paraId="00000051" w14:textId="77777777" w:rsidR="00651C57" w:rsidRPr="00603E86" w:rsidRDefault="00651C57" w:rsidP="00603E86">
      <w:pPr>
        <w:spacing w:line="240" w:lineRule="auto"/>
        <w:rPr>
          <w:rFonts w:ascii="Roboto" w:eastAsia="Roboto" w:hAnsi="Roboto" w:cs="Roboto"/>
        </w:rPr>
      </w:pPr>
    </w:p>
    <w:p w14:paraId="00000052" w14:textId="77777777" w:rsidR="00651C57" w:rsidRPr="00603E86" w:rsidRDefault="00000000" w:rsidP="00603E86">
      <w:pPr>
        <w:spacing w:line="240" w:lineRule="auto"/>
      </w:pPr>
      <w:r w:rsidRPr="00603E86">
        <w:t xml:space="preserve">On the one hand, this has been a year of violence and vitriol coming from the outside that has shaped the Jewish experience, that has forced us into our defensive “camp” formation. In Israel: Walls breached, and unthinkable amounts of lives ended and upended. In America and elsewhere, the disintegration of friendships and coalitions, a 360 percent increase in antisemitic incidents, and hateful speech permeating our places of study and commute. </w:t>
      </w:r>
    </w:p>
    <w:p w14:paraId="00000053" w14:textId="77777777" w:rsidR="00651C57" w:rsidRPr="00603E86" w:rsidRDefault="00651C57" w:rsidP="00603E86">
      <w:pPr>
        <w:spacing w:line="240" w:lineRule="auto"/>
      </w:pPr>
    </w:p>
    <w:p w14:paraId="00000054" w14:textId="77777777" w:rsidR="00651C57" w:rsidRPr="00603E86" w:rsidRDefault="00000000" w:rsidP="00603E86">
      <w:pPr>
        <w:spacing w:line="240" w:lineRule="auto"/>
      </w:pPr>
      <w:r w:rsidRPr="00603E86">
        <w:t xml:space="preserve">The trumpet sound of </w:t>
      </w:r>
      <w:proofErr w:type="spellStart"/>
      <w:r w:rsidRPr="00603E86">
        <w:t>truah</w:t>
      </w:r>
      <w:proofErr w:type="spellEnd"/>
      <w:r w:rsidRPr="00603E86">
        <w:t xml:space="preserve"> has been ringing in our ears since October 7, alerting us to an entrenched feeling of insecurity. </w:t>
      </w:r>
    </w:p>
    <w:p w14:paraId="00000055" w14:textId="77777777" w:rsidR="00651C57" w:rsidRPr="00603E86" w:rsidRDefault="00651C57" w:rsidP="00603E86">
      <w:pPr>
        <w:spacing w:line="240" w:lineRule="auto"/>
      </w:pPr>
    </w:p>
    <w:p w14:paraId="00000056" w14:textId="77777777" w:rsidR="00651C57" w:rsidRPr="00603E86" w:rsidRDefault="00000000" w:rsidP="00603E86">
      <w:pPr>
        <w:spacing w:line="240" w:lineRule="auto"/>
      </w:pPr>
      <w:r w:rsidRPr="00603E86">
        <w:t xml:space="preserve">And so, in the face of that, we come together.  </w:t>
      </w:r>
    </w:p>
    <w:p w14:paraId="00000057" w14:textId="77777777" w:rsidR="00651C57" w:rsidRPr="00603E86" w:rsidRDefault="00651C57" w:rsidP="00603E86">
      <w:pPr>
        <w:spacing w:line="240" w:lineRule="auto"/>
      </w:pPr>
    </w:p>
    <w:p w14:paraId="00000058" w14:textId="77777777" w:rsidR="00651C57" w:rsidRPr="00603E86" w:rsidRDefault="00000000" w:rsidP="00603E86">
      <w:pPr>
        <w:spacing w:line="240" w:lineRule="auto"/>
      </w:pPr>
      <w:r w:rsidRPr="00603E86">
        <w:t xml:space="preserve">We have gathered here for speakers, for hard conversations, for classes, and for vigils. </w:t>
      </w:r>
    </w:p>
    <w:p w14:paraId="00000059" w14:textId="77777777" w:rsidR="00651C57" w:rsidRPr="00603E86" w:rsidRDefault="00651C57" w:rsidP="00603E86">
      <w:pPr>
        <w:spacing w:line="240" w:lineRule="auto"/>
      </w:pPr>
    </w:p>
    <w:p w14:paraId="0000005B" w14:textId="685EAD60" w:rsidR="00651C57" w:rsidRDefault="00000000" w:rsidP="00603E86">
      <w:pPr>
        <w:spacing w:line="240" w:lineRule="auto"/>
      </w:pPr>
      <w:r w:rsidRPr="00603E86">
        <w:t xml:space="preserve">We have been a wide and resilient </w:t>
      </w:r>
      <w:proofErr w:type="spellStart"/>
      <w:r w:rsidRPr="00603E86">
        <w:t>machaneh</w:t>
      </w:r>
      <w:proofErr w:type="spellEnd"/>
      <w:r w:rsidRPr="00603E86">
        <w:t xml:space="preserve">, a camp made up of diverse opinions, but united by our aching souls yearning for peace. We have needed this refuge, and we have needed each other. We have depended on the comfort and familiarity of our camp. </w:t>
      </w:r>
    </w:p>
    <w:p w14:paraId="6D343A6C" w14:textId="77777777" w:rsidR="00603E86" w:rsidRPr="00603E86" w:rsidRDefault="00603E86" w:rsidP="00603E86">
      <w:pPr>
        <w:spacing w:line="240" w:lineRule="auto"/>
      </w:pPr>
    </w:p>
    <w:p w14:paraId="0000005C" w14:textId="77777777" w:rsidR="00651C57" w:rsidRPr="00603E86" w:rsidRDefault="00000000" w:rsidP="00603E86">
      <w:pPr>
        <w:spacing w:line="240" w:lineRule="auto"/>
        <w:rPr>
          <w:b/>
        </w:rPr>
      </w:pPr>
      <w:r w:rsidRPr="00603E86">
        <w:rPr>
          <w:b/>
        </w:rPr>
        <w:lastRenderedPageBreak/>
        <w:t>And yet, while 10/7 has created new interest and identification with Jewish community, ideas, and experiences, Judaism cannot thrive when it is only grounded in the imperative to survive. Our Jewish experience cannot be shaped solely by responding to external threats, it must also be built up through our shared vision for the future.</w:t>
      </w:r>
    </w:p>
    <w:p w14:paraId="0000005D" w14:textId="77777777" w:rsidR="00651C57" w:rsidRPr="00603E86" w:rsidRDefault="00651C57" w:rsidP="00603E86">
      <w:pPr>
        <w:spacing w:line="240" w:lineRule="auto"/>
        <w:rPr>
          <w:b/>
        </w:rPr>
      </w:pPr>
    </w:p>
    <w:p w14:paraId="0000005E" w14:textId="77777777" w:rsidR="00651C57" w:rsidRPr="00603E86" w:rsidRDefault="00000000" w:rsidP="00603E86">
      <w:pPr>
        <w:spacing w:line="240" w:lineRule="auto"/>
        <w:rPr>
          <w:b/>
        </w:rPr>
      </w:pPr>
      <w:r w:rsidRPr="00603E86">
        <w:rPr>
          <w:b/>
        </w:rPr>
        <w:t>In other words, we may survive as a camp, but we thrive most fully as a congregation, when we celebrate together and when we dream together.</w:t>
      </w:r>
    </w:p>
    <w:p w14:paraId="0000005F" w14:textId="77777777" w:rsidR="00651C57" w:rsidRPr="00603E86" w:rsidRDefault="00651C57" w:rsidP="00603E86">
      <w:pPr>
        <w:spacing w:line="240" w:lineRule="auto"/>
      </w:pPr>
    </w:p>
    <w:p w14:paraId="00000060" w14:textId="77777777" w:rsidR="00651C57" w:rsidRPr="00603E86" w:rsidRDefault="00000000" w:rsidP="00603E86">
      <w:pPr>
        <w:spacing w:line="240" w:lineRule="auto"/>
      </w:pPr>
      <w:proofErr w:type="gramStart"/>
      <w:r w:rsidRPr="00603E86">
        <w:t>So</w:t>
      </w:r>
      <w:proofErr w:type="gramEnd"/>
      <w:r w:rsidRPr="00603E86">
        <w:t xml:space="preserve"> while we held each other's heavy hearts through this past year, our community also spent this past year celebrating - yes, mightily celebrating. Tekiah. Tekiah. Weddings. New friendships. Professional successes. Growing families. Much needed pauses taken, souls nourished and refreshed. </w:t>
      </w:r>
    </w:p>
    <w:p w14:paraId="00000061" w14:textId="77777777" w:rsidR="00651C57" w:rsidRPr="00603E86" w:rsidRDefault="00651C57" w:rsidP="00603E86">
      <w:pPr>
        <w:spacing w:line="240" w:lineRule="auto"/>
      </w:pPr>
    </w:p>
    <w:p w14:paraId="00000062" w14:textId="77777777" w:rsidR="00651C57" w:rsidRPr="00603E86" w:rsidRDefault="00000000" w:rsidP="00603E86">
      <w:pPr>
        <w:spacing w:line="240" w:lineRule="auto"/>
      </w:pPr>
      <w:r w:rsidRPr="00603E86">
        <w:t xml:space="preserve">And we celebrated as a community - 150 years of Anshe Emet history. An exercise not just of looking back, but also of planting the seeds for our next 150. They are the seeds of creativity and imagination, and they will be watered with joy and celebration. </w:t>
      </w:r>
    </w:p>
    <w:p w14:paraId="00000063" w14:textId="77777777" w:rsidR="00651C57" w:rsidRPr="00603E86" w:rsidRDefault="00651C57" w:rsidP="00603E86">
      <w:pPr>
        <w:spacing w:line="240" w:lineRule="auto"/>
      </w:pPr>
    </w:p>
    <w:p w14:paraId="00000065" w14:textId="6E7E8E20" w:rsidR="00651C57" w:rsidRPr="00603E86" w:rsidRDefault="00000000" w:rsidP="00603E86">
      <w:pPr>
        <w:spacing w:line="240" w:lineRule="auto"/>
      </w:pPr>
      <w:r w:rsidRPr="00603E86">
        <w:t xml:space="preserve">This year in the face of tragedy, the Jewish People has unlocked new reserves of resilience, and a new determination to claim and celebrate our Jewishness. The historian Jonathan Sarna notes a surge in Jewish interest and involvement that pulsed through Hillel programs, lifted Jewish summer camp enrollment, and filled synagogue sanctuaries and social halls. </w:t>
      </w:r>
    </w:p>
    <w:p w14:paraId="00000066" w14:textId="77777777" w:rsidR="00651C57" w:rsidRPr="00603E86" w:rsidRDefault="00000000" w:rsidP="00603E86">
      <w:pPr>
        <w:spacing w:line="240" w:lineRule="auto"/>
      </w:pPr>
      <w:r w:rsidRPr="00603E86">
        <w:t>The blue and white lights projected onto the Eiffel Tower, the White House, and the Arch of Titus have long since extinguished, but we are all still here.</w:t>
      </w:r>
    </w:p>
    <w:p w14:paraId="00000067" w14:textId="77777777" w:rsidR="00651C57" w:rsidRPr="00603E86" w:rsidRDefault="00651C57" w:rsidP="00603E86">
      <w:pPr>
        <w:spacing w:line="240" w:lineRule="auto"/>
      </w:pPr>
    </w:p>
    <w:p w14:paraId="00000068" w14:textId="77777777" w:rsidR="00651C57" w:rsidRPr="00603E86" w:rsidRDefault="00000000" w:rsidP="00603E86">
      <w:pPr>
        <w:spacing w:line="240" w:lineRule="auto"/>
      </w:pPr>
      <w:proofErr w:type="gramStart"/>
      <w:r w:rsidRPr="00603E86">
        <w:t>So</w:t>
      </w:r>
      <w:proofErr w:type="gramEnd"/>
      <w:r w:rsidRPr="00603E86">
        <w:t xml:space="preserve"> while many Jews have been brought together in response to tragedy, we also have, right at the same moment, a generational opportunity to harness this potential and build a resilient, proud, and vibrant Jewish future. </w:t>
      </w:r>
    </w:p>
    <w:p w14:paraId="00000069" w14:textId="77777777" w:rsidR="00651C57" w:rsidRPr="00603E86" w:rsidRDefault="00651C57" w:rsidP="00603E86">
      <w:pPr>
        <w:spacing w:line="240" w:lineRule="auto"/>
      </w:pPr>
    </w:p>
    <w:p w14:paraId="0000006A" w14:textId="77777777" w:rsidR="00651C57" w:rsidRPr="00603E86" w:rsidRDefault="00000000" w:rsidP="00603E86">
      <w:pPr>
        <w:spacing w:line="240" w:lineRule="auto"/>
      </w:pPr>
      <w:r w:rsidRPr="00603E86">
        <w:t xml:space="preserve">The Teruah blast alerting our camp to harm may have brought many of us together this year, but the Tekiah blast emanating from deep and intentional community will keep us together for years to come. </w:t>
      </w:r>
    </w:p>
    <w:p w14:paraId="0000006B" w14:textId="77777777" w:rsidR="00651C57" w:rsidRPr="00603E86" w:rsidRDefault="00651C57" w:rsidP="00603E86">
      <w:pPr>
        <w:spacing w:line="240" w:lineRule="auto"/>
      </w:pPr>
    </w:p>
    <w:p w14:paraId="0000006C" w14:textId="77777777" w:rsidR="00651C57" w:rsidRPr="00603E86" w:rsidRDefault="00000000" w:rsidP="00603E86">
      <w:pPr>
        <w:spacing w:line="240" w:lineRule="auto"/>
      </w:pPr>
      <w:r w:rsidRPr="00603E86">
        <w:rPr>
          <w:rtl/>
        </w:rPr>
        <w:t>הַזֹּרְעִ֥ים בְּדִמְעָ֗ה בְּרִנָּ֥ה יִקְצֹֽרו</w:t>
      </w:r>
      <w:r w:rsidRPr="00603E86">
        <w:t>ּ׃</w:t>
      </w:r>
    </w:p>
    <w:p w14:paraId="0000006D" w14:textId="77777777" w:rsidR="00651C57" w:rsidRPr="00603E86" w:rsidRDefault="00000000" w:rsidP="00603E86">
      <w:pPr>
        <w:spacing w:line="240" w:lineRule="auto"/>
        <w:rPr>
          <w:i/>
        </w:rPr>
      </w:pPr>
      <w:r w:rsidRPr="00603E86">
        <w:rPr>
          <w:i/>
        </w:rPr>
        <w:t>While we sow in tears,</w:t>
      </w:r>
    </w:p>
    <w:p w14:paraId="0000006E" w14:textId="77777777" w:rsidR="00651C57" w:rsidRPr="00603E86" w:rsidRDefault="00000000" w:rsidP="00603E86">
      <w:pPr>
        <w:spacing w:line="240" w:lineRule="auto"/>
      </w:pPr>
      <w:r w:rsidRPr="00603E86">
        <w:rPr>
          <w:i/>
        </w:rPr>
        <w:t>We shall yet reap with songs of joy.</w:t>
      </w:r>
    </w:p>
    <w:p w14:paraId="0000006F" w14:textId="77777777" w:rsidR="00651C57" w:rsidRPr="00603E86" w:rsidRDefault="00651C57" w:rsidP="00603E86">
      <w:pPr>
        <w:spacing w:line="240" w:lineRule="auto"/>
      </w:pPr>
    </w:p>
    <w:p w14:paraId="00000070" w14:textId="77777777" w:rsidR="00651C57" w:rsidRPr="00603E86" w:rsidRDefault="00000000" w:rsidP="00603E86">
      <w:pPr>
        <w:spacing w:line="240" w:lineRule="auto"/>
      </w:pPr>
      <w:r w:rsidRPr="00603E86">
        <w:t xml:space="preserve">Today as we blow the shofar, let us hear the echoes of the </w:t>
      </w:r>
      <w:proofErr w:type="spellStart"/>
      <w:r w:rsidRPr="00603E86">
        <w:t>chatotzrot</w:t>
      </w:r>
      <w:proofErr w:type="spellEnd"/>
      <w:r w:rsidRPr="00603E86">
        <w:t xml:space="preserve">, the silver trumpets, allowing them to endure, as intended, as a </w:t>
      </w:r>
      <w:proofErr w:type="spellStart"/>
      <w:r w:rsidRPr="00603E86">
        <w:rPr>
          <w:i/>
        </w:rPr>
        <w:t>chukat</w:t>
      </w:r>
      <w:proofErr w:type="spellEnd"/>
      <w:r w:rsidRPr="00603E86">
        <w:rPr>
          <w:i/>
        </w:rPr>
        <w:t xml:space="preserve"> </w:t>
      </w:r>
      <w:proofErr w:type="spellStart"/>
      <w:r w:rsidRPr="00603E86">
        <w:rPr>
          <w:i/>
        </w:rPr>
        <w:t>olam</w:t>
      </w:r>
      <w:proofErr w:type="spellEnd"/>
      <w:r w:rsidRPr="00603E86">
        <w:rPr>
          <w:i/>
        </w:rPr>
        <w:t xml:space="preserve"> </w:t>
      </w:r>
      <w:proofErr w:type="spellStart"/>
      <w:r w:rsidRPr="00603E86">
        <w:rPr>
          <w:i/>
        </w:rPr>
        <w:t>l’doroteichem</w:t>
      </w:r>
      <w:proofErr w:type="spellEnd"/>
      <w:r w:rsidRPr="00603E86">
        <w:t xml:space="preserve">, an institution for all time. </w:t>
      </w:r>
    </w:p>
    <w:p w14:paraId="00000071" w14:textId="77777777" w:rsidR="00651C57" w:rsidRPr="00603E86" w:rsidRDefault="00651C57" w:rsidP="00603E86">
      <w:pPr>
        <w:spacing w:line="240" w:lineRule="auto"/>
      </w:pPr>
    </w:p>
    <w:p w14:paraId="00000072" w14:textId="77777777" w:rsidR="00651C57" w:rsidRPr="00603E86" w:rsidRDefault="00000000" w:rsidP="00603E86">
      <w:pPr>
        <w:bidi/>
        <w:spacing w:line="240" w:lineRule="auto"/>
      </w:pPr>
      <w:r w:rsidRPr="00603E86">
        <w:rPr>
          <w:rtl/>
        </w:rPr>
        <w:t>בַּ֭חֲצֹ֣צְרוֹת וְק֣וֹל שׁוֹפָ֑ר הָ֝רִ֗יעוּ לִפְנֵ֤י ׀ הַמֶּ֬לֶךְ ה׳</w:t>
      </w:r>
    </w:p>
    <w:p w14:paraId="00000073" w14:textId="77777777" w:rsidR="00651C57" w:rsidRPr="00603E86" w:rsidRDefault="00000000" w:rsidP="00603E86">
      <w:pPr>
        <w:spacing w:line="240" w:lineRule="auto"/>
      </w:pPr>
      <w:r w:rsidRPr="00603E86">
        <w:t>With trumpets and with the shofar,</w:t>
      </w:r>
    </w:p>
    <w:p w14:paraId="00000074" w14:textId="77777777" w:rsidR="00651C57" w:rsidRPr="00603E86" w:rsidRDefault="00000000" w:rsidP="00603E86">
      <w:pPr>
        <w:spacing w:line="240" w:lineRule="auto"/>
      </w:pPr>
      <w:r w:rsidRPr="00603E86">
        <w:t>You shall raise a shout before GOD, the King.</w:t>
      </w:r>
    </w:p>
    <w:p w14:paraId="00000075" w14:textId="77777777" w:rsidR="00651C57" w:rsidRPr="00603E86" w:rsidRDefault="00651C57" w:rsidP="00603E86">
      <w:pPr>
        <w:spacing w:line="240" w:lineRule="auto"/>
      </w:pPr>
    </w:p>
    <w:p w14:paraId="00000076" w14:textId="77777777" w:rsidR="00651C57" w:rsidRPr="00603E86" w:rsidRDefault="00000000" w:rsidP="00603E86">
      <w:pPr>
        <w:spacing w:line="240" w:lineRule="auto"/>
      </w:pPr>
      <w:r w:rsidRPr="00603E86">
        <w:t>From this Rosh Hashanah until the next, and onward from there, 150 years out and beyond.</w:t>
      </w:r>
    </w:p>
    <w:p w14:paraId="00000078" w14:textId="77777777" w:rsidR="00651C57" w:rsidRPr="00603E86" w:rsidRDefault="00651C57" w:rsidP="00603E86">
      <w:pPr>
        <w:spacing w:line="240" w:lineRule="auto"/>
      </w:pPr>
    </w:p>
    <w:p w14:paraId="0000007C" w14:textId="00D6F0B3" w:rsidR="00651C57" w:rsidRPr="00603E86" w:rsidRDefault="00000000" w:rsidP="00603E86">
      <w:pPr>
        <w:spacing w:line="240" w:lineRule="auto"/>
      </w:pPr>
      <w:r w:rsidRPr="00603E86">
        <w:t xml:space="preserve">Shanah </w:t>
      </w:r>
      <w:proofErr w:type="spellStart"/>
      <w:r w:rsidRPr="00603E86">
        <w:t>tovah</w:t>
      </w:r>
      <w:proofErr w:type="spellEnd"/>
      <w:r w:rsidRPr="00603E86">
        <w:t>.</w:t>
      </w:r>
    </w:p>
    <w:sectPr w:rsidR="00651C57" w:rsidRPr="00603E86">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AB4882" w14:textId="77777777" w:rsidR="005C1BEF" w:rsidRDefault="005C1BEF">
      <w:pPr>
        <w:spacing w:line="240" w:lineRule="auto"/>
      </w:pPr>
      <w:r>
        <w:separator/>
      </w:r>
    </w:p>
  </w:endnote>
  <w:endnote w:type="continuationSeparator" w:id="0">
    <w:p w14:paraId="6AD18EC0" w14:textId="77777777" w:rsidR="005C1BEF" w:rsidRDefault="005C1B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33FB10E-7EE3-4683-80AE-0BE35EE209F8}"/>
    <w:embedBold r:id="rId2" w:fontKey="{0DC67110-2033-4DD5-A7A1-F9A0402E2DA8}"/>
  </w:font>
  <w:font w:name="Calibri">
    <w:panose1 w:val="020F0502020204030204"/>
    <w:charset w:val="00"/>
    <w:family w:val="swiss"/>
    <w:pitch w:val="variable"/>
    <w:sig w:usb0="E4002EFF" w:usb1="C000247B" w:usb2="00000009" w:usb3="00000000" w:csb0="000001FF" w:csb1="00000000"/>
    <w:embedRegular r:id="rId3" w:fontKey="{E5F4DA0A-1256-429B-B023-B8AC8A971590}"/>
  </w:font>
  <w:font w:name="Cambria">
    <w:panose1 w:val="02040503050406030204"/>
    <w:charset w:val="00"/>
    <w:family w:val="roman"/>
    <w:pitch w:val="variable"/>
    <w:sig w:usb0="E00006FF" w:usb1="420024FF" w:usb2="02000000" w:usb3="00000000" w:csb0="0000019F" w:csb1="00000000"/>
    <w:embedRegular r:id="rId4" w:fontKey="{3F9757B4-E39B-40A0-92E3-22DA924262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2C5BE" w14:textId="77777777" w:rsidR="005C1BEF" w:rsidRDefault="005C1BEF">
      <w:pPr>
        <w:spacing w:line="240" w:lineRule="auto"/>
      </w:pPr>
      <w:r>
        <w:separator/>
      </w:r>
    </w:p>
  </w:footnote>
  <w:footnote w:type="continuationSeparator" w:id="0">
    <w:p w14:paraId="7D6DF2F7" w14:textId="77777777" w:rsidR="005C1BEF" w:rsidRDefault="005C1BEF">
      <w:pPr>
        <w:spacing w:line="240" w:lineRule="auto"/>
      </w:pPr>
      <w:r>
        <w:continuationSeparator/>
      </w:r>
    </w:p>
  </w:footnote>
  <w:footnote w:id="1">
    <w:p w14:paraId="0000007D" w14:textId="77777777" w:rsidR="00651C57" w:rsidRDefault="00000000">
      <w:pPr>
        <w:spacing w:line="240" w:lineRule="auto"/>
        <w:rPr>
          <w:sz w:val="20"/>
          <w:szCs w:val="20"/>
        </w:rPr>
      </w:pPr>
      <w:r>
        <w:rPr>
          <w:vertAlign w:val="superscript"/>
        </w:rPr>
        <w:footnoteRef/>
      </w:r>
      <w:r>
        <w:rPr>
          <w:sz w:val="20"/>
          <w:szCs w:val="20"/>
        </w:rPr>
        <w:t xml:space="preserve"> I paraphrase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E" w14:textId="324E069E" w:rsidR="00651C57" w:rsidRDefault="00000000">
    <w:pPr>
      <w:jc w:val="right"/>
    </w:pPr>
    <w:r>
      <w:fldChar w:fldCharType="begin"/>
    </w:r>
    <w:r>
      <w:instrText>PAGE</w:instrText>
    </w:r>
    <w:r>
      <w:fldChar w:fldCharType="separate"/>
    </w:r>
    <w:r w:rsidR="00FF07E9">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C57"/>
    <w:rsid w:val="000359F2"/>
    <w:rsid w:val="005C1BEF"/>
    <w:rsid w:val="00603E86"/>
    <w:rsid w:val="00651C57"/>
    <w:rsid w:val="006A33C9"/>
    <w:rsid w:val="00BB4501"/>
    <w:rsid w:val="00CB499B"/>
    <w:rsid w:val="00D13756"/>
    <w:rsid w:val="00FF07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9FC37"/>
  <w15:docId w15:val="{70C9191C-CBBF-40F0-A251-8A96821E2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0be3dff-48f4-4cf3-81bd-b6b5475fb756">
      <Terms xmlns="http://schemas.microsoft.com/office/infopath/2007/PartnerControls"/>
    </lcf76f155ced4ddcb4097134ff3c332f>
    <_ip_UnifiedCompliancePolicyProperties xmlns="http://schemas.microsoft.com/sharepoint/v3" xsi:nil="true"/>
    <TaxCatchAll xmlns="2c472bd8-2182-4394-9726-b475ce6045a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6CBCC7F236C245A31B2D78B445187A" ma:contentTypeVersion="17" ma:contentTypeDescription="Create a new document." ma:contentTypeScope="" ma:versionID="12cca2f304ba2e3a8ebcd9df7aff60b5">
  <xsd:schema xmlns:xsd="http://www.w3.org/2001/XMLSchema" xmlns:xs="http://www.w3.org/2001/XMLSchema" xmlns:p="http://schemas.microsoft.com/office/2006/metadata/properties" xmlns:ns1="http://schemas.microsoft.com/sharepoint/v3" xmlns:ns2="40be3dff-48f4-4cf3-81bd-b6b5475fb756" xmlns:ns3="2c472bd8-2182-4394-9726-b475ce6045a0" targetNamespace="http://schemas.microsoft.com/office/2006/metadata/properties" ma:root="true" ma:fieldsID="b450691a9ccbed757eaf8eff1b754fc5" ns1:_="" ns2:_="" ns3:_="">
    <xsd:import namespace="http://schemas.microsoft.com/sharepoint/v3"/>
    <xsd:import namespace="40be3dff-48f4-4cf3-81bd-b6b5475fb756"/>
    <xsd:import namespace="2c472bd8-2182-4394-9726-b475ce6045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be3dff-48f4-4cf3-81bd-b6b5475fb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21f66b8-cfd5-4edc-8126-61a60509431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72bd8-2182-4394-9726-b475ce6045a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f371bf1-d9f3-4035-834e-36d924eec21d}" ma:internalName="TaxCatchAll" ma:showField="CatchAllData" ma:web="2c472bd8-2182-4394-9726-b475ce6045a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4AFED4-1FE7-44FF-90FF-76505DD30349}">
  <ds:schemaRefs>
    <ds:schemaRef ds:uri="http://schemas.microsoft.com/office/2006/metadata/properties"/>
    <ds:schemaRef ds:uri="http://schemas.microsoft.com/office/infopath/2007/PartnerControls"/>
    <ds:schemaRef ds:uri="http://schemas.microsoft.com/sharepoint/v3"/>
    <ds:schemaRef ds:uri="40be3dff-48f4-4cf3-81bd-b6b5475fb756"/>
    <ds:schemaRef ds:uri="2c472bd8-2182-4394-9726-b475ce6045a0"/>
  </ds:schemaRefs>
</ds:datastoreItem>
</file>

<file path=customXml/itemProps2.xml><?xml version="1.0" encoding="utf-8"?>
<ds:datastoreItem xmlns:ds="http://schemas.openxmlformats.org/officeDocument/2006/customXml" ds:itemID="{B8778994-686A-4AFC-9392-F22AC7C7063D}">
  <ds:schemaRefs>
    <ds:schemaRef ds:uri="http://schemas.microsoft.com/sharepoint/v3/contenttype/forms"/>
  </ds:schemaRefs>
</ds:datastoreItem>
</file>

<file path=customXml/itemProps3.xml><?xml version="1.0" encoding="utf-8"?>
<ds:datastoreItem xmlns:ds="http://schemas.openxmlformats.org/officeDocument/2006/customXml" ds:itemID="{9E89E39E-7544-4E78-B0A3-048AE6EF4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be3dff-48f4-4cf3-81bd-b6b5475fb756"/>
    <ds:schemaRef ds:uri="2c472bd8-2182-4394-9726-b475ce604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1563</Words>
  <Characters>8915</Characters>
  <Application>Microsoft Office Word</Application>
  <DocSecurity>0</DocSecurity>
  <Lines>74</Lines>
  <Paragraphs>20</Paragraphs>
  <ScaleCrop>false</ScaleCrop>
  <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 Brooks</dc:creator>
  <cp:lastModifiedBy>Tamar Brooks</cp:lastModifiedBy>
  <cp:revision>5</cp:revision>
  <cp:lastPrinted>2024-10-01T17:15:00Z</cp:lastPrinted>
  <dcterms:created xsi:type="dcterms:W3CDTF">2024-10-01T17:22:00Z</dcterms:created>
  <dcterms:modified xsi:type="dcterms:W3CDTF">2024-10-02T16:19:00Z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0x010100676CBCC7F236C245A31B2D78B445187A</vt:lpwstr>
  </property>
  <property fmtid="{D5CDD505-2E9C-101B-9397-08002B2CF9AE}" pid="3" name="MediaServiceImageTags">
    <vt:lpwstr/>
  </property>
</Properties>
</file>